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890.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2445"/>
        <w:gridCol w:w="1935"/>
        <w:gridCol w:w="1425"/>
        <w:gridCol w:w="2595"/>
        <w:gridCol w:w="1530"/>
        <w:gridCol w:w="2265"/>
        <w:gridCol w:w="1245"/>
        <w:tblGridChange w:id="0">
          <w:tblGrid>
            <w:gridCol w:w="450"/>
            <w:gridCol w:w="2445"/>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“125-летию К.Г. Паустовского посвящается”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“Творчество И.Баукова и Б.Сильвестрова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“Талантище из г. Спасска”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картин из Художественного музея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15.02.2022 по 14.03.2022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“Художник, прославивший Рязанскую землю” о В.И.Иванове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02.08.2022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Бенефис одного экспоната.(О создании народного театра в г. Спасске)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16.09.2022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Архитектура родного города.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21.10.2022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B0">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“Сергей Баруздин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Творческий портрет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МБУК “Центральная библиотека Спасского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Буйлова А.И.</w:t>
            </w:r>
          </w:p>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8(49135)3-34-81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страницам детских книг”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карусель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 МБУК “Центральная библиотека Спасского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Буйлова А.И.</w:t>
            </w:r>
          </w:p>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 3-34-81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“Деятельность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занятие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17.10.2022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 Вагнера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 (к 200-летию Н.А.Некрасова)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ринг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Ижевская сельская библиотека МБУК “Центральная библиотека им. А.Н Левашова Спасского района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Н.М.</w:t>
            </w:r>
          </w:p>
          <w:p w:rsidR="00000000" w:rsidDel="00000000" w:rsidP="00000000" w:rsidRDefault="00000000" w:rsidRPr="00000000" w14:paraId="000001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(49135) 7-17-43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“Н.М.Карамзин-русский историк и писатель”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им. А.Н.Левашова Спасского района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Анохова Т.Н.</w:t>
            </w:r>
          </w:p>
          <w:p w:rsidR="00000000" w:rsidDel="00000000" w:rsidP="00000000" w:rsidRDefault="00000000" w:rsidRPr="00000000" w14:paraId="00000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(49135) 3-37-13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“Звучи, божественная лира…”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Пушкинская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“Центральная библиотека им. А.Н.Левашова Спасского района Рязанской области”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Анохова Т.Н.</w:t>
            </w:r>
          </w:p>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(49135) 3-37-13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любовью каждая строка…” (к 85 летию Б.Ахмадудулиной”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w:t>
            </w:r>
          </w:p>
          <w:p w:rsidR="00000000" w:rsidDel="00000000" w:rsidP="00000000" w:rsidRDefault="00000000" w:rsidRPr="00000000" w14:paraId="000001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Ижевская сельская библиотека МБУК “Центральная библиотека Спасского района”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Давыдова Н.М.</w:t>
            </w:r>
          </w:p>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(49135) 7-17-43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1C9">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1CA">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D3">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1D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4">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“Найди ответ в музейной экспозиции”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21.09.2022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“Спасский историко-археологический музей им. Г.К.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О.Н.</w:t>
            </w:r>
          </w:p>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 р.</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“Заочная 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путешествие по Третьяковской галерее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w:t>
            </w:r>
          </w:p>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7">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“Необычные музеи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24.11.2021</w:t>
            </w:r>
          </w:p>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 </w:t>
            </w:r>
          </w:p>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“Тайна Костромской Снегурочки”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 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страну мастеров”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w:t>
            </w:r>
          </w:p>
          <w:p w:rsidR="00000000" w:rsidDel="00000000" w:rsidP="00000000" w:rsidRDefault="00000000" w:rsidRPr="00000000" w14:paraId="000002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“Знатоки искусства”</w:t>
            </w:r>
          </w:p>
          <w:p w:rsidR="00000000" w:rsidDel="00000000" w:rsidP="00000000" w:rsidRDefault="00000000" w:rsidRPr="00000000" w14:paraId="0000023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23.03.2022</w:t>
            </w:r>
          </w:p>
          <w:p w:rsidR="00000000" w:rsidDel="00000000" w:rsidP="00000000" w:rsidRDefault="00000000" w:rsidRPr="00000000" w14:paraId="0000023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w:t>
            </w:r>
          </w:p>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“Тула - город мастеров”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w:t>
            </w:r>
          </w:p>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“Прогулка по эрмитажу”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“ЕКС Спасский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Митякова Г.Е.</w:t>
            </w:r>
          </w:p>
          <w:p w:rsidR="00000000" w:rsidDel="00000000" w:rsidP="00000000" w:rsidRDefault="00000000" w:rsidRPr="00000000" w14:paraId="000002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8(49135)3-37-27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8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C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0">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0">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0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8">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7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81">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82">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8B">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707.37304687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9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707.3730468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0D">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85">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4D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r>
          </w:p>
        </w:tc>
      </w:tr>
    </w:tbl>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sectPr>
      <w:footerReference r:id="rId9"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70%2Fclub192104679" TargetMode="External"/><Relationship Id="rId8" Type="http://schemas.openxmlformats.org/officeDocument/2006/relationships/hyperlink" Target="https://vk.com/video/@kinodebut62?z=video-192104679_456239035%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